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E09C" w14:textId="1FE68421" w:rsidR="00FE1B49" w:rsidRDefault="00B64A45" w:rsidP="00B64A45">
      <w:pPr>
        <w:jc w:val="center"/>
        <w:rPr>
          <w:b/>
          <w:bCs/>
          <w:color w:val="0F9ED5" w:themeColor="accent4"/>
          <w:sz w:val="28"/>
          <w:szCs w:val="28"/>
          <w:u w:val="single"/>
          <w:lang w:val="es-ES_tradnl"/>
        </w:rPr>
      </w:pPr>
      <w:r w:rsidRPr="00B64A45">
        <w:rPr>
          <w:b/>
          <w:bCs/>
          <w:color w:val="0F9ED5" w:themeColor="accent4"/>
          <w:sz w:val="28"/>
          <w:szCs w:val="28"/>
          <w:u w:val="single"/>
          <w:lang w:val="es-ES_tradnl"/>
        </w:rPr>
        <w:t>SUBASTAS</w:t>
      </w:r>
    </w:p>
    <w:p w14:paraId="62CD5175" w14:textId="77777777" w:rsidR="00B64A45" w:rsidRDefault="00B64A45" w:rsidP="00B64A45">
      <w:pPr>
        <w:jc w:val="center"/>
        <w:rPr>
          <w:b/>
          <w:bCs/>
          <w:color w:val="0F9ED5" w:themeColor="accent4"/>
          <w:sz w:val="28"/>
          <w:szCs w:val="28"/>
          <w:u w:val="single"/>
          <w:lang w:val="es-ES_tradnl"/>
        </w:rPr>
      </w:pPr>
    </w:p>
    <w:p w14:paraId="102CA393" w14:textId="469DF9C1" w:rsidR="00B64A45" w:rsidRDefault="00B64A45" w:rsidP="00B64A45">
      <w:pPr>
        <w:rPr>
          <w:color w:val="000000" w:themeColor="text1"/>
          <w:lang w:val="es-ES_tradnl"/>
        </w:rPr>
      </w:pPr>
      <w:r w:rsidRPr="00B64A45">
        <w:rPr>
          <w:color w:val="000000" w:themeColor="text1"/>
          <w:lang w:val="es-ES_tradnl"/>
        </w:rPr>
        <w:t>Comprar en una subasta significa comprar un</w:t>
      </w:r>
      <w:r>
        <w:rPr>
          <w:color w:val="000000" w:themeColor="text1"/>
          <w:lang w:val="es-ES_tradnl"/>
        </w:rPr>
        <w:t xml:space="preserve"> bien inmueble (vivienda, garaje, trastero, solar...) a través de un juzgado, administración, seguridad social..., no a un particular o agencia inmobiliaria.</w:t>
      </w:r>
    </w:p>
    <w:p w14:paraId="2AE3C75A" w14:textId="29744C60" w:rsidR="00574D53" w:rsidRDefault="00574D53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Ejemplo:</w:t>
      </w:r>
    </w:p>
    <w:p w14:paraId="59ABA8B7" w14:textId="77777777" w:rsidR="00574D53" w:rsidRDefault="00574D53" w:rsidP="00B64A45">
      <w:pPr>
        <w:rPr>
          <w:color w:val="000000" w:themeColor="text1"/>
          <w:lang w:val="es-ES_tradnl"/>
        </w:rPr>
      </w:pPr>
    </w:p>
    <w:p w14:paraId="1B1FA7AE" w14:textId="0B6D779E" w:rsidR="00574D53" w:rsidRDefault="00574D53" w:rsidP="00B64A45">
      <w:pPr>
        <w:rPr>
          <w:color w:val="000000" w:themeColor="text1"/>
          <w:lang w:val="es-ES_tradnl"/>
        </w:rPr>
      </w:pPr>
      <w:hyperlink r:id="rId4" w:history="1">
        <w:r w:rsidRPr="00A43AE3">
          <w:rPr>
            <w:rStyle w:val="Hipervnculo"/>
            <w:lang w:val="es-ES_tradnl"/>
          </w:rPr>
          <w:t>https://subastas.boe.es/reg/detalleSubasta.php?idSub=SUB-JA-2026-257466&amp;ver=1&amp;idBus=&amp;idLote=&amp;numPagBus=</w:t>
        </w:r>
      </w:hyperlink>
    </w:p>
    <w:p w14:paraId="492C4D3E" w14:textId="2B9F335A" w:rsidR="00574D53" w:rsidRDefault="00574D53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¿Dónde pueden verse?</w:t>
      </w:r>
    </w:p>
    <w:p w14:paraId="7956B778" w14:textId="77777777" w:rsidR="004E3C95" w:rsidRDefault="00574D53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En subastas BOE;  </w:t>
      </w:r>
      <w:hyperlink r:id="rId5" w:history="1">
        <w:r w:rsidRPr="00A43AE3">
          <w:rPr>
            <w:rStyle w:val="Hipervnculo"/>
            <w:lang w:val="es-ES_tradnl"/>
          </w:rPr>
          <w:t>https://subastas.boe.es/reg/</w:t>
        </w:r>
      </w:hyperlink>
      <w:r>
        <w:rPr>
          <w:color w:val="000000" w:themeColor="text1"/>
          <w:lang w:val="es-ES_tradnl"/>
        </w:rPr>
        <w:t xml:space="preserve"> , </w:t>
      </w:r>
    </w:p>
    <w:p w14:paraId="618EC57A" w14:textId="0ADC89E1" w:rsidR="004E3C95" w:rsidRDefault="00574D53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o en Alerta</w:t>
      </w:r>
      <w:r w:rsidR="004E3C95">
        <w:rPr>
          <w:color w:val="000000" w:themeColor="text1"/>
          <w:lang w:val="es-ES_tradnl"/>
        </w:rPr>
        <w:t xml:space="preserve"> </w:t>
      </w:r>
      <w:r>
        <w:rPr>
          <w:color w:val="000000" w:themeColor="text1"/>
          <w:lang w:val="es-ES_tradnl"/>
        </w:rPr>
        <w:t xml:space="preserve">subastas; </w:t>
      </w:r>
    </w:p>
    <w:p w14:paraId="10FD91CD" w14:textId="77777777" w:rsidR="004E3C95" w:rsidRDefault="004E3C95" w:rsidP="00B64A45">
      <w:pPr>
        <w:rPr>
          <w:color w:val="000000" w:themeColor="text1"/>
          <w:lang w:val="es-ES_tradnl"/>
        </w:rPr>
      </w:pPr>
    </w:p>
    <w:p w14:paraId="425BEB89" w14:textId="35DCF388" w:rsidR="00574D53" w:rsidRDefault="004E3C95" w:rsidP="00B64A45">
      <w:pPr>
        <w:rPr>
          <w:color w:val="000000" w:themeColor="text1"/>
          <w:lang w:val="es-ES_tradnl"/>
        </w:rPr>
      </w:pPr>
      <w:hyperlink r:id="rId6" w:history="1">
        <w:r w:rsidRPr="00A43AE3">
          <w:rPr>
            <w:rStyle w:val="Hipervnculo"/>
            <w:lang w:val="es-ES_tradnl"/>
          </w:rPr>
          <w:t>https://alertasubastas.com/?utm_source=ggl&amp;utm_campaign=astop&amp;gad_source=1&amp;gad_campaignid=20334597761&amp;gbraid=0AAAAABMyEs_bIwj50DdBhwSRMH5CtZK6w&amp;gclid=CjwKCAiAwNDMBhBfEiwAd7ti1CHl93-JvzN3n_HbxxrDhbOXWufkas_B4NRAbJxAof1mmsMX8RnU2xoC7k0QAvD_BwE</w:t>
        </w:r>
      </w:hyperlink>
    </w:p>
    <w:p w14:paraId="41979841" w14:textId="77777777" w:rsidR="00F7132B" w:rsidRDefault="00F7132B" w:rsidP="00B64A45">
      <w:pPr>
        <w:rPr>
          <w:color w:val="000000" w:themeColor="text1"/>
          <w:lang w:val="es-ES_tradnl"/>
        </w:rPr>
      </w:pPr>
    </w:p>
    <w:p w14:paraId="0939B4A2" w14:textId="623C6265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La explicación sencilla sería:</w:t>
      </w:r>
    </w:p>
    <w:p w14:paraId="264507A1" w14:textId="1DA4E413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Una persona física o jurídica no hace frente a sus deudas (hipotecas, préstamos, impuestos…)</w:t>
      </w:r>
    </w:p>
    <w:p w14:paraId="0CDE3985" w14:textId="7DFC7F1E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La autoridad gestora (juzgado, agencia tributaria, seguridad social… saca ese bien a subasta para cobrar el máximo o total de esa deuda.</w:t>
      </w:r>
    </w:p>
    <w:p w14:paraId="5BF20F94" w14:textId="3D198CEF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Los inversores o particulares pujan y el mejor postor conseguirá el remate final si cumple con todos los requisitos y pagos.</w:t>
      </w:r>
    </w:p>
    <w:p w14:paraId="7AD1218A" w14:textId="295B315B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EE0000"/>
          <w:sz w:val="28"/>
          <w:szCs w:val="28"/>
          <w:lang w:val="es-ES_tradnl"/>
        </w:rPr>
        <w:t xml:space="preserve">X </w:t>
      </w:r>
      <w:r>
        <w:rPr>
          <w:color w:val="000000" w:themeColor="text1"/>
          <w:lang w:val="es-ES_tradnl"/>
        </w:rPr>
        <w:t>El piso no se podrá visitar, por lo que primará una valoración por zona, testigos de ventas en la zona, y toda la información que pueda conseguirse estudiando el bien.</w:t>
      </w:r>
    </w:p>
    <w:p w14:paraId="5DCFE859" w14:textId="1FE79D02" w:rsidR="00B64A45" w:rsidRDefault="00B64A45" w:rsidP="00B64A45">
      <w:pPr>
        <w:rPr>
          <w:color w:val="000000" w:themeColor="text1"/>
          <w:lang w:val="es-ES_tradnl"/>
        </w:rPr>
      </w:pPr>
      <w:r>
        <w:rPr>
          <w:color w:val="EE0000"/>
          <w:sz w:val="28"/>
          <w:szCs w:val="28"/>
          <w:lang w:val="es-ES_tradnl"/>
        </w:rPr>
        <w:t xml:space="preserve">X </w:t>
      </w:r>
      <w:r w:rsidRPr="00B64A45">
        <w:rPr>
          <w:color w:val="000000" w:themeColor="text1"/>
          <w:lang w:val="es-ES_tradnl"/>
        </w:rPr>
        <w:t xml:space="preserve">No </w:t>
      </w:r>
      <w:r w:rsidR="00F7132B">
        <w:rPr>
          <w:color w:val="000000" w:themeColor="text1"/>
          <w:lang w:val="es-ES_tradnl"/>
        </w:rPr>
        <w:t xml:space="preserve">se </w:t>
      </w:r>
      <w:r w:rsidRPr="00B64A45">
        <w:rPr>
          <w:color w:val="000000" w:themeColor="text1"/>
          <w:lang w:val="es-ES_tradnl"/>
        </w:rPr>
        <w:t>podrá negociar con el dueño, puesto que el bien ya está judicializado y será un juez u organismo oficial el que gestione el bien.</w:t>
      </w:r>
    </w:p>
    <w:p w14:paraId="0CCD1357" w14:textId="23ED4F58" w:rsidR="00F7132B" w:rsidRDefault="00F7132B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El precio, si se ha estudiado bien todo será más bajo que el de mercado. Si la puja sube el precio sobre el valor máximo establecido después de estudiarlo se abandona y la gestora te devolverá el dinero del depósito que hubo que hacer para acudir a la puja.</w:t>
      </w:r>
    </w:p>
    <w:p w14:paraId="181A4538" w14:textId="223874F9" w:rsidR="00F7132B" w:rsidRDefault="00F7132B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El secreto además de tener claro hasta donde debe uno pujar para obtener una compra con beneficios es tener muy claro que cargas afectan a la subasta y que posesión (ocupación) tiene el bien, pues dependiendo de esto convendrá actuar de una forma u otra.</w:t>
      </w:r>
    </w:p>
    <w:p w14:paraId="263FC47D" w14:textId="7E24AED5" w:rsidR="00F7132B" w:rsidRDefault="00F7132B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Resumiendo:</w:t>
      </w:r>
    </w:p>
    <w:p w14:paraId="0B642538" w14:textId="67D84289" w:rsidR="00F7132B" w:rsidRDefault="00F7132B" w:rsidP="00B64A45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En subasta puedes comprar barato, pero hay riesgos que debes de tener asumidos y controlados. Es fundamental tener hecho un estudio previo de todas las variables que puedan hacer que nuestra compra o inversión sea un desastre.</w:t>
      </w:r>
    </w:p>
    <w:p w14:paraId="560D46B1" w14:textId="77777777" w:rsidR="00574D53" w:rsidRDefault="00574D53" w:rsidP="00B64A45">
      <w:pPr>
        <w:rPr>
          <w:color w:val="000000" w:themeColor="text1"/>
          <w:lang w:val="es-ES_tradnl"/>
        </w:rPr>
      </w:pPr>
    </w:p>
    <w:p w14:paraId="6C041B58" w14:textId="77777777" w:rsidR="00574D53" w:rsidRDefault="00574D53" w:rsidP="00B64A45">
      <w:pPr>
        <w:rPr>
          <w:color w:val="000000" w:themeColor="text1"/>
          <w:lang w:val="es-ES_tradnl"/>
        </w:rPr>
      </w:pPr>
    </w:p>
    <w:p w14:paraId="2207931C" w14:textId="77777777" w:rsidR="00FA395F" w:rsidRDefault="00FA395F" w:rsidP="00574D53">
      <w:pPr>
        <w:jc w:val="center"/>
        <w:rPr>
          <w:color w:val="0F9ED5" w:themeColor="accent4"/>
          <w:sz w:val="28"/>
          <w:szCs w:val="28"/>
          <w:lang w:val="es-ES_tradnl"/>
        </w:rPr>
      </w:pPr>
    </w:p>
    <w:p w14:paraId="72D3BF07" w14:textId="77777777" w:rsidR="00FA395F" w:rsidRDefault="00FA395F" w:rsidP="00574D53">
      <w:pPr>
        <w:jc w:val="center"/>
        <w:rPr>
          <w:color w:val="0F9ED5" w:themeColor="accent4"/>
          <w:sz w:val="28"/>
          <w:szCs w:val="28"/>
          <w:lang w:val="es-ES_tradnl"/>
        </w:rPr>
      </w:pPr>
    </w:p>
    <w:p w14:paraId="529A0FD6" w14:textId="17A367D9" w:rsidR="00574D53" w:rsidRDefault="00574D53" w:rsidP="00574D53">
      <w:pPr>
        <w:jc w:val="center"/>
        <w:rPr>
          <w:color w:val="0F9ED5" w:themeColor="accent4"/>
          <w:sz w:val="28"/>
          <w:szCs w:val="28"/>
          <w:lang w:val="es-ES_tradnl"/>
        </w:rPr>
      </w:pPr>
      <w:r>
        <w:rPr>
          <w:color w:val="0F9ED5" w:themeColor="accent4"/>
          <w:sz w:val="28"/>
          <w:szCs w:val="28"/>
          <w:lang w:val="es-ES_tradnl"/>
        </w:rPr>
        <w:lastRenderedPageBreak/>
        <w:t>CESIONES DE REMATE</w:t>
      </w:r>
    </w:p>
    <w:p w14:paraId="7162CBC6" w14:textId="77777777" w:rsidR="00574D53" w:rsidRDefault="00574D53" w:rsidP="00574D53">
      <w:pPr>
        <w:jc w:val="center"/>
        <w:rPr>
          <w:color w:val="0F9ED5" w:themeColor="accent4"/>
          <w:sz w:val="28"/>
          <w:szCs w:val="28"/>
          <w:lang w:val="es-ES_tradnl"/>
        </w:rPr>
      </w:pPr>
    </w:p>
    <w:p w14:paraId="3A542B7B" w14:textId="090A62F6" w:rsidR="00574D53" w:rsidRDefault="00574D53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Las cesiones de remate consisten en comprar un bien a alguien que ya lo ganó en una subasta </w:t>
      </w:r>
      <w:r w:rsidR="004E3C95">
        <w:rPr>
          <w:color w:val="000000" w:themeColor="text1"/>
          <w:lang w:val="es-ES_tradnl"/>
        </w:rPr>
        <w:t>antes de que este lo inscriba.</w:t>
      </w:r>
    </w:p>
    <w:p w14:paraId="3682EF80" w14:textId="1FBFF925" w:rsidR="004E3C95" w:rsidRDefault="004E3C95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Un inversor gana una subasta.</w:t>
      </w:r>
    </w:p>
    <w:p w14:paraId="1876CECF" w14:textId="31D8D150" w:rsidR="004E3C95" w:rsidRDefault="004E3C95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En vez de quedarse el bien vende su derecho a otra persona o inversor.</w:t>
      </w:r>
    </w:p>
    <w:p w14:paraId="43EA6FF9" w14:textId="57BE384B" w:rsidR="004E3C95" w:rsidRDefault="004E3C95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Esto también tiene ventajas:</w:t>
      </w:r>
    </w:p>
    <w:p w14:paraId="02472473" w14:textId="2770E618" w:rsidR="00FA395F" w:rsidRDefault="00FA395F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Para quien ganó la puja; No quiere inmovilizar dinero, trabaja con margen rápido y obtiene beneficio económico al ceder su derecho.</w:t>
      </w:r>
    </w:p>
    <w:p w14:paraId="4807F2D5" w14:textId="720759F8" w:rsidR="00FA395F" w:rsidRDefault="00FA395F" w:rsidP="00574D53">
      <w:pPr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Para quien compra la cesión de remate; Entra ya en una operación “avanzada”, ya se salta los trámites iniciales. Es como ganar y comprar en subasta “con atajos”.</w:t>
      </w:r>
    </w:p>
    <w:p w14:paraId="478EF4CF" w14:textId="77777777" w:rsidR="00FA395F" w:rsidRDefault="00FA395F" w:rsidP="00574D53">
      <w:pPr>
        <w:rPr>
          <w:color w:val="000000" w:themeColor="text1"/>
          <w:lang w:val="es-ES_tradnl"/>
        </w:rPr>
      </w:pPr>
    </w:p>
    <w:p w14:paraId="4157955E" w14:textId="77777777" w:rsidR="00FA395F" w:rsidRDefault="00FA395F" w:rsidP="00574D53">
      <w:pPr>
        <w:rPr>
          <w:color w:val="000000" w:themeColor="text1"/>
          <w:lang w:val="es-ES_tradnl"/>
        </w:rPr>
      </w:pPr>
    </w:p>
    <w:p w14:paraId="144BF652" w14:textId="77777777" w:rsidR="00FA395F" w:rsidRDefault="00FA395F" w:rsidP="00574D53">
      <w:pPr>
        <w:rPr>
          <w:color w:val="000000" w:themeColor="text1"/>
          <w:lang w:val="es-ES_tradnl"/>
        </w:rPr>
      </w:pPr>
    </w:p>
    <w:p w14:paraId="7423FEA7" w14:textId="77777777" w:rsidR="00F7132B" w:rsidRPr="00B64A45" w:rsidRDefault="00F7132B" w:rsidP="00B64A45">
      <w:pPr>
        <w:rPr>
          <w:color w:val="000000" w:themeColor="text1"/>
          <w:lang w:val="es-ES_tradnl"/>
        </w:rPr>
      </w:pPr>
    </w:p>
    <w:sectPr w:rsidR="00F7132B" w:rsidRPr="00B64A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45"/>
    <w:rsid w:val="00350A02"/>
    <w:rsid w:val="003A55C3"/>
    <w:rsid w:val="004E3C95"/>
    <w:rsid w:val="00574D53"/>
    <w:rsid w:val="00A97524"/>
    <w:rsid w:val="00AD430E"/>
    <w:rsid w:val="00B64A45"/>
    <w:rsid w:val="00E456CE"/>
    <w:rsid w:val="00F7132B"/>
    <w:rsid w:val="00FA395F"/>
    <w:rsid w:val="00FB086C"/>
    <w:rsid w:val="00F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85BFC6"/>
  <w15:chartTrackingRefBased/>
  <w15:docId w15:val="{813E16A2-FFD2-214E-B4F0-8DB45E73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4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4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4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4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4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4A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4A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4A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4A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4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4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4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4A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4A4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4A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4A4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4A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4A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4A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4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4A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4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4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4A4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4A4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4A4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4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4A4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4A4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74D5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4D5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74D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ertasubastas.com/?utm_source=ggl&amp;utm_campaign=astop&amp;gad_source=1&amp;gad_campaignid=20334597761&amp;gbraid=0AAAAABMyEs_bIwj50DdBhwSRMH5CtZK6w&amp;gclid=CjwKCAiAwNDMBhBfEiwAd7ti1CHl93-JvzN3n_HbxxrDhbOXWufkas_B4NRAbJxAof1mmsMX8RnU2xoC7k0QAvD_BwE" TargetMode="External"/><Relationship Id="rId5" Type="http://schemas.openxmlformats.org/officeDocument/2006/relationships/hyperlink" Target="https://subastas.boe.es/reg/" TargetMode="External"/><Relationship Id="rId4" Type="http://schemas.openxmlformats.org/officeDocument/2006/relationships/hyperlink" Target="https://subastas.boe.es/reg/detalleSubasta.php?idSub=SUB-JA-2026-257466&amp;ver=1&amp;idBus=&amp;idLote=&amp;numPagBus=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394</Words>
  <Characters>2274</Characters>
  <Application>Microsoft Office Word</Application>
  <DocSecurity>0</DocSecurity>
  <Lines>60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Del Valle Iturriaga</dc:creator>
  <cp:keywords/>
  <dc:description/>
  <cp:lastModifiedBy>Javier Del Valle Iturriaga</cp:lastModifiedBy>
  <cp:revision>4</cp:revision>
  <dcterms:created xsi:type="dcterms:W3CDTF">2026-02-17T15:52:00Z</dcterms:created>
  <dcterms:modified xsi:type="dcterms:W3CDTF">2026-02-18T11:44:00Z</dcterms:modified>
</cp:coreProperties>
</file>